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枣庄市公安局台儿庄分局：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我方就参与枣庄市公安局台儿庄分局所属资产处置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项目（项目编号LNGZ2024-147）网络竞价活动作出如下承诺：</w:t>
      </w:r>
    </w:p>
    <w:p w14:paraId="03BC69C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1.9524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枣庄市公共资源国有产权交易有限公司交纳购买该资产的交易保证金0.6万元，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F41FC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57E4F34">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一、枣庄市公安局台儿庄分局所属资产处置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24-147</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57AC37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1、该资产包为办公家具、电子设备及专用设备，资产评估价值为19523.11元，挂牌价为1952</w:t>
      </w:r>
      <w:r>
        <w:rPr>
          <w:rFonts w:hint="eastAsia" w:ascii="微软雅黑" w:hAnsi="微软雅黑" w:eastAsia="微软雅黑" w:cs="微软雅黑"/>
          <w:i w:val="0"/>
          <w:iCs w:val="0"/>
          <w:caps w:val="0"/>
          <w:color w:val="000000"/>
          <w:spacing w:val="0"/>
          <w:sz w:val="27"/>
          <w:szCs w:val="27"/>
          <w:shd w:val="clear" w:fill="FFFFFF"/>
          <w:lang w:val="en-US" w:eastAsia="zh-CN"/>
        </w:rPr>
        <w:t>4</w:t>
      </w:r>
      <w:bookmarkStart w:id="1" w:name="_GoBack"/>
      <w:bookmarkEnd w:id="1"/>
      <w:r>
        <w:rPr>
          <w:rFonts w:ascii="微软雅黑" w:hAnsi="微软雅黑" w:eastAsia="微软雅黑" w:cs="微软雅黑"/>
          <w:i w:val="0"/>
          <w:iCs w:val="0"/>
          <w:caps w:val="0"/>
          <w:color w:val="000000"/>
          <w:spacing w:val="0"/>
          <w:sz w:val="27"/>
          <w:szCs w:val="27"/>
          <w:shd w:val="clear" w:fill="FFFFFF"/>
        </w:rPr>
        <w:t>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2、转让标的实际情况以移交现状为准，转让方不承担任何质量保证责任。意向受让方请亲自实地看样，未查看标的竞买人一经报名视为对本标的实物现状的确认，责任自负。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4、资产清单详见鲁蓝禾资评字[2024]第 0012号。本次处置标的不提供增值税发票，由财政部门开具非税收据。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5、标的查看联系人：高女士 联系话电:0632-8836876。</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1.9524</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899B3F1">
      <w:pPr>
        <w:jc w:val="center"/>
        <w:rPr>
          <w:rFonts w:hint="eastAsia"/>
          <w:b/>
          <w:sz w:val="44"/>
          <w:szCs w:val="44"/>
        </w:rPr>
      </w:pPr>
    </w:p>
    <w:p w14:paraId="0FF81636">
      <w:pPr>
        <w:jc w:val="center"/>
        <w:rPr>
          <w:rFonts w:hint="eastAsia"/>
          <w:b/>
          <w:sz w:val="44"/>
          <w:szCs w:val="44"/>
        </w:rPr>
      </w:pPr>
    </w:p>
    <w:p w14:paraId="61979467">
      <w:pPr>
        <w:jc w:val="center"/>
        <w:rPr>
          <w:rFonts w:hint="eastAsia"/>
          <w:b/>
          <w:sz w:val="44"/>
          <w:szCs w:val="44"/>
        </w:rPr>
      </w:pPr>
    </w:p>
    <w:p w14:paraId="6C26EA56">
      <w:pPr>
        <w:jc w:val="center"/>
        <w:rPr>
          <w:rFonts w:hint="eastAsia"/>
          <w:b/>
          <w:sz w:val="44"/>
          <w:szCs w:val="44"/>
        </w:rPr>
      </w:pPr>
    </w:p>
    <w:p w14:paraId="5D43708A">
      <w:pPr>
        <w:jc w:val="center"/>
        <w:rPr>
          <w:rFonts w:hint="eastAsia"/>
          <w:b/>
          <w:sz w:val="44"/>
          <w:szCs w:val="44"/>
        </w:rPr>
      </w:pPr>
    </w:p>
    <w:p w14:paraId="11E26C0C">
      <w:pPr>
        <w:jc w:val="center"/>
        <w:rPr>
          <w:rFonts w:hint="eastAsia"/>
          <w:b/>
          <w:sz w:val="44"/>
          <w:szCs w:val="44"/>
        </w:rPr>
      </w:pPr>
    </w:p>
    <w:p w14:paraId="34731EFD">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就枣庄市公安局台儿庄分局所属资产处置</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1、甲方委托参与受让枣庄市公安局台儿庄分局所属资产处置</w:t>
      </w:r>
      <w:r>
        <w:rPr>
          <w:rStyle w:val="14"/>
          <w:rFonts w:hint="eastAsia" w:ascii="仿宋_GB2312" w:hAnsi="宋体" w:eastAsia="仿宋_GB2312" w:cs="Times New Roman"/>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（1）向甲方提供有关</w:t>
      </w:r>
      <w:r>
        <w:rPr>
          <w:rStyle w:val="14"/>
          <w:rFonts w:ascii="仿宋_GB2312" w:hAnsi="宋体" w:eastAsia="仿宋_GB2312"/>
          <w:sz w:val="32"/>
          <w:szCs w:val="32"/>
        </w:rPr>
        <w:t>法律、法规、政策及产权交易的专业咨询服务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2024年10月18日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6C9138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BBE2F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E2C7EF9">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BEF3424">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6A7465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枣庄市公安局台儿庄分局所属资产处置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B805E7"/>
    <w:rsid w:val="10507CE0"/>
    <w:rsid w:val="11036B00"/>
    <w:rsid w:val="112453F4"/>
    <w:rsid w:val="123D2CC6"/>
    <w:rsid w:val="12A61E3C"/>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A62F7F"/>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1F4203"/>
    <w:rsid w:val="447A7CAF"/>
    <w:rsid w:val="44DD7429"/>
    <w:rsid w:val="45E72361"/>
    <w:rsid w:val="463B0CD6"/>
    <w:rsid w:val="46496788"/>
    <w:rsid w:val="46525967"/>
    <w:rsid w:val="4690053B"/>
    <w:rsid w:val="48167A6F"/>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6156</Words>
  <Characters>6300</Characters>
  <Lines>29</Lines>
  <Paragraphs>8</Paragraphs>
  <TotalTime>0</TotalTime>
  <ScaleCrop>false</ScaleCrop>
  <LinksUpToDate>false</LinksUpToDate>
  <CharactersWithSpaces>6488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2024-10-10T01:25:00Z</cp:lastPrinted>
  <dcterms:modified xsi:type="dcterms:W3CDTF">2024-10-18T05:26:15Z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B01E1E2D479749B9BD5D08B53A80077E_13</vt:lpwstr>
  </property>
</Properties>
</file>